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BD450" w14:textId="77777777" w:rsidR="00EB2189" w:rsidRPr="002A4E2D" w:rsidRDefault="00EB2189" w:rsidP="00DF63F7">
      <w:pPr>
        <w:jc w:val="center"/>
        <w:rPr>
          <w:b/>
          <w:szCs w:val="28"/>
        </w:rPr>
      </w:pPr>
      <w:r w:rsidRPr="002A4E2D">
        <w:rPr>
          <w:b/>
          <w:bCs/>
          <w:color w:val="000000"/>
          <w:szCs w:val="28"/>
        </w:rPr>
        <w:t>ПРОГНОЗ ВПЛИВУ</w:t>
      </w:r>
    </w:p>
    <w:p w14:paraId="4BBCD6C8" w14:textId="13B2B8E6" w:rsidR="00EB2189" w:rsidRPr="002A4E2D" w:rsidRDefault="00EB2189" w:rsidP="00DF63F7">
      <w:pPr>
        <w:jc w:val="center"/>
        <w:rPr>
          <w:b/>
          <w:bCs/>
          <w:color w:val="000000"/>
          <w:szCs w:val="28"/>
        </w:rPr>
      </w:pPr>
      <w:r w:rsidRPr="002A4E2D">
        <w:rPr>
          <w:b/>
          <w:bCs/>
          <w:color w:val="000000"/>
          <w:szCs w:val="28"/>
        </w:rPr>
        <w:t>реалізації акту на ключові інтереси заінтересованих сторін</w:t>
      </w:r>
    </w:p>
    <w:p w14:paraId="1C299BFD" w14:textId="21BD7D24" w:rsidR="00DF63F7" w:rsidRPr="002A4E2D" w:rsidRDefault="00DF63F7" w:rsidP="00DF63F7">
      <w:pPr>
        <w:jc w:val="center"/>
        <w:rPr>
          <w:b/>
          <w:bCs/>
          <w:color w:val="000000"/>
          <w:szCs w:val="28"/>
          <w:lang w:eastAsia="uk-UA"/>
        </w:rPr>
      </w:pPr>
      <w:r w:rsidRPr="002A4E2D">
        <w:rPr>
          <w:b/>
          <w:bCs/>
          <w:color w:val="000000"/>
          <w:szCs w:val="28"/>
          <w:lang w:eastAsia="uk-UA"/>
        </w:rPr>
        <w:t>до проєкту постанови Кабінету Міністрів України «Про затвердження такс для обчислення розміру шкоди, заподіяної порушенням законодавства про природно-заповідний фонд»</w:t>
      </w:r>
    </w:p>
    <w:p w14:paraId="7B700668" w14:textId="77777777" w:rsidR="00DF63F7" w:rsidRPr="002A4E2D" w:rsidRDefault="00DF63F7" w:rsidP="00DF63F7">
      <w:pPr>
        <w:ind w:firstLine="720"/>
        <w:jc w:val="center"/>
        <w:rPr>
          <w:b/>
          <w:bCs/>
          <w:color w:val="000000"/>
          <w:szCs w:val="28"/>
        </w:rPr>
      </w:pPr>
    </w:p>
    <w:p w14:paraId="7D67B0FD" w14:textId="0351FD53" w:rsidR="00EB2189" w:rsidRPr="002A4E2D" w:rsidRDefault="00EB2189" w:rsidP="00EB2189">
      <w:pPr>
        <w:ind w:firstLine="720"/>
        <w:rPr>
          <w:b/>
          <w:bCs/>
          <w:color w:val="000000"/>
          <w:szCs w:val="28"/>
        </w:rPr>
      </w:pPr>
      <w:r w:rsidRPr="002A4E2D">
        <w:rPr>
          <w:b/>
          <w:bCs/>
          <w:color w:val="000000"/>
          <w:szCs w:val="28"/>
        </w:rPr>
        <w:t>1. Короткий опис суті проєкту акту</w:t>
      </w:r>
    </w:p>
    <w:p w14:paraId="2A202475" w14:textId="4A264A49" w:rsidR="00EB2189" w:rsidRPr="002A4E2D" w:rsidRDefault="00DF63F7" w:rsidP="00EB2189">
      <w:pPr>
        <w:ind w:firstLine="709"/>
        <w:jc w:val="both"/>
        <w:rPr>
          <w:szCs w:val="28"/>
        </w:rPr>
      </w:pPr>
      <w:proofErr w:type="spellStart"/>
      <w:r w:rsidRPr="002A4E2D">
        <w:rPr>
          <w:szCs w:val="28"/>
        </w:rPr>
        <w:t>Проєкт</w:t>
      </w:r>
      <w:proofErr w:type="spellEnd"/>
      <w:r w:rsidRPr="002A4E2D">
        <w:rPr>
          <w:szCs w:val="28"/>
        </w:rPr>
        <w:t xml:space="preserve"> постанови розроблено з метою забезпечення здійснення повноважень Держекоінспекцією її територіальними та міжрегіональними територіальними органами в частині здійснення державного нагляду (контролю) за додержанням законодавства у сфері охорони навколишнього природного середовища, раціонального використання, відтворення  і охорони природних ресурсів та визначення розмірів шкоди, заподіяної внаслідок порушення законодавства про природно-заповідний фонд,</w:t>
      </w:r>
    </w:p>
    <w:p w14:paraId="44BECC50" w14:textId="77777777" w:rsidR="00DF63F7" w:rsidRPr="002A4E2D" w:rsidRDefault="00DF63F7" w:rsidP="00EB2189">
      <w:pPr>
        <w:ind w:firstLine="709"/>
        <w:jc w:val="both"/>
        <w:rPr>
          <w:szCs w:val="28"/>
        </w:rPr>
      </w:pPr>
    </w:p>
    <w:p w14:paraId="2E2362B7" w14:textId="77777777" w:rsidR="00EB2189" w:rsidRPr="002A4E2D" w:rsidRDefault="00EB2189" w:rsidP="00EB2189">
      <w:pPr>
        <w:ind w:firstLine="720"/>
        <w:rPr>
          <w:b/>
          <w:bCs/>
          <w:color w:val="000000"/>
          <w:szCs w:val="28"/>
        </w:rPr>
      </w:pPr>
      <w:r w:rsidRPr="002A4E2D">
        <w:rPr>
          <w:b/>
          <w:bCs/>
          <w:color w:val="000000"/>
          <w:szCs w:val="28"/>
        </w:rPr>
        <w:t>2. Прогноз впливів на ключові інтереси заінтересованих сторін</w:t>
      </w:r>
    </w:p>
    <w:p w14:paraId="1E8EC187" w14:textId="77777777" w:rsidR="00EB2189" w:rsidRPr="002A4E2D" w:rsidRDefault="00EB2189" w:rsidP="00EB2189">
      <w:pPr>
        <w:rPr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30"/>
        <w:gridCol w:w="2954"/>
        <w:gridCol w:w="2078"/>
        <w:gridCol w:w="2340"/>
        <w:gridCol w:w="4958"/>
      </w:tblGrid>
      <w:tr w:rsidR="006A5C17" w:rsidRPr="002A4E2D" w14:paraId="065310C6" w14:textId="77777777" w:rsidTr="0055294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3109D" w14:textId="77777777" w:rsidR="00EB2189" w:rsidRPr="002A4E2D" w:rsidRDefault="00EB2189" w:rsidP="0055294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A4E2D">
              <w:rPr>
                <w:b/>
                <w:bCs/>
                <w:color w:val="000000"/>
                <w:sz w:val="22"/>
                <w:szCs w:val="22"/>
              </w:rPr>
              <w:t>Заінтересована сторона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13632" w14:textId="77777777" w:rsidR="00EB2189" w:rsidRPr="002A4E2D" w:rsidRDefault="00EB2189" w:rsidP="00552944">
            <w:pPr>
              <w:jc w:val="center"/>
              <w:rPr>
                <w:sz w:val="24"/>
                <w:szCs w:val="24"/>
              </w:rPr>
            </w:pPr>
            <w:r w:rsidRPr="002A4E2D">
              <w:rPr>
                <w:b/>
                <w:bCs/>
                <w:color w:val="000000"/>
                <w:sz w:val="22"/>
                <w:szCs w:val="22"/>
              </w:rPr>
              <w:t>Ключовий</w:t>
            </w:r>
          </w:p>
          <w:p w14:paraId="7E48E9DC" w14:textId="77777777" w:rsidR="00EB2189" w:rsidRPr="002A4E2D" w:rsidRDefault="00EB2189" w:rsidP="0055294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A4E2D">
              <w:rPr>
                <w:b/>
                <w:bCs/>
                <w:color w:val="000000"/>
                <w:sz w:val="22"/>
                <w:szCs w:val="22"/>
              </w:rPr>
              <w:t>інтерес</w:t>
            </w:r>
          </w:p>
        </w:tc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AAFC" w14:textId="77777777" w:rsidR="00EB2189" w:rsidRPr="002A4E2D" w:rsidRDefault="00EB2189" w:rsidP="0055294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A4E2D">
              <w:rPr>
                <w:b/>
                <w:bCs/>
                <w:color w:val="000000"/>
                <w:sz w:val="22"/>
                <w:szCs w:val="22"/>
              </w:rPr>
              <w:t>Очікуваний (позитивний чи негативний) вплив на ключовий інтерес із зазначенням передбачуваної динаміки змін основних показників (у числовому чи якісному вимірі)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6E60" w14:textId="77777777" w:rsidR="00EB2189" w:rsidRPr="002A4E2D" w:rsidRDefault="00EB2189" w:rsidP="0055294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A4E2D">
              <w:rPr>
                <w:b/>
                <w:bCs/>
                <w:color w:val="000000"/>
                <w:sz w:val="22"/>
                <w:szCs w:val="22"/>
              </w:rPr>
              <w:t>Пояснення (чому саме реалізація акту призведе до очікуваного впливу)</w:t>
            </w:r>
          </w:p>
        </w:tc>
      </w:tr>
      <w:tr w:rsidR="006A5C17" w:rsidRPr="002A4E2D" w14:paraId="463BCE2E" w14:textId="77777777" w:rsidTr="0055294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42BD" w14:textId="77777777" w:rsidR="00EB2189" w:rsidRPr="002A4E2D" w:rsidRDefault="00EB2189" w:rsidP="00552944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1917" w14:textId="77777777" w:rsidR="00EB2189" w:rsidRPr="002A4E2D" w:rsidRDefault="00EB2189" w:rsidP="00552944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74553" w14:textId="77777777" w:rsidR="00EB2189" w:rsidRPr="002A4E2D" w:rsidRDefault="00EB2189" w:rsidP="0055294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A4E2D">
              <w:rPr>
                <w:b/>
                <w:bCs/>
                <w:color w:val="000000"/>
                <w:sz w:val="22"/>
                <w:szCs w:val="22"/>
              </w:rPr>
              <w:t>короткостроковий вплив (до року)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3CF2" w14:textId="77777777" w:rsidR="00EB2189" w:rsidRPr="002A4E2D" w:rsidRDefault="00EB2189" w:rsidP="0055294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A4E2D">
              <w:rPr>
                <w:b/>
                <w:bCs/>
                <w:color w:val="000000"/>
                <w:sz w:val="22"/>
                <w:szCs w:val="22"/>
              </w:rPr>
              <w:t>середньостроковий вплив (більше року)</w:t>
            </w: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F34E" w14:textId="77777777" w:rsidR="00EB2189" w:rsidRPr="002A4E2D" w:rsidRDefault="00EB2189" w:rsidP="00552944">
            <w:pPr>
              <w:rPr>
                <w:sz w:val="24"/>
                <w:szCs w:val="24"/>
              </w:rPr>
            </w:pPr>
          </w:p>
        </w:tc>
      </w:tr>
      <w:tr w:rsidR="006A5C17" w:rsidRPr="002A4E2D" w14:paraId="2A15EB6A" w14:textId="77777777" w:rsidTr="005529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18230" w14:textId="54656250" w:rsidR="00EB2189" w:rsidRPr="002A4E2D" w:rsidRDefault="002417A0" w:rsidP="002417A0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417A0">
              <w:rPr>
                <w:sz w:val="24"/>
                <w:szCs w:val="24"/>
              </w:rPr>
              <w:t>Установи, організації, підприємства, с</w:t>
            </w:r>
            <w:r w:rsidR="00EB2189" w:rsidRPr="002417A0">
              <w:rPr>
                <w:sz w:val="24"/>
                <w:szCs w:val="24"/>
              </w:rPr>
              <w:t xml:space="preserve">уб’єкти господарювання, діяльність яких має вплив на </w:t>
            </w:r>
            <w:r w:rsidR="00DF63F7" w:rsidRPr="002417A0">
              <w:rPr>
                <w:sz w:val="24"/>
                <w:szCs w:val="24"/>
              </w:rPr>
              <w:t>природно-заповідний фо</w:t>
            </w:r>
            <w:bookmarkStart w:id="0" w:name="_GoBack"/>
            <w:bookmarkEnd w:id="0"/>
            <w:r w:rsidR="00DF63F7" w:rsidRPr="002417A0">
              <w:rPr>
                <w:sz w:val="24"/>
                <w:szCs w:val="24"/>
              </w:rPr>
              <w:t>нд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7694" w14:textId="54DA3C2D" w:rsidR="00EB2189" w:rsidRPr="002A4E2D" w:rsidRDefault="00EB2189" w:rsidP="00552944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2A4E2D">
              <w:rPr>
                <w:color w:val="000000"/>
                <w:sz w:val="24"/>
                <w:szCs w:val="24"/>
              </w:rPr>
              <w:t>Встановлення</w:t>
            </w:r>
            <w:r w:rsidR="00DF63F7" w:rsidRPr="002A4E2D">
              <w:rPr>
                <w:color w:val="000000"/>
                <w:sz w:val="24"/>
                <w:szCs w:val="24"/>
              </w:rPr>
              <w:t xml:space="preserve"> розмірів шкоди, заподіяної внаслідок порушення законодавст</w:t>
            </w:r>
            <w:r w:rsidR="00C058D0">
              <w:rPr>
                <w:color w:val="000000"/>
                <w:sz w:val="24"/>
                <w:szCs w:val="24"/>
              </w:rPr>
              <w:t>ва про природно-заповідний фонд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F171" w14:textId="4652E511" w:rsidR="00EB2189" w:rsidRPr="002A4E2D" w:rsidRDefault="002A4E2D" w:rsidP="0055294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688B" w14:textId="77777777" w:rsidR="00EB2189" w:rsidRPr="002A4E2D" w:rsidRDefault="00EB2189" w:rsidP="00552944">
            <w:pPr>
              <w:jc w:val="center"/>
              <w:rPr>
                <w:sz w:val="24"/>
                <w:szCs w:val="24"/>
              </w:rPr>
            </w:pPr>
            <w:r w:rsidRPr="002A4E2D">
              <w:rPr>
                <w:color w:val="000000"/>
                <w:sz w:val="24"/>
                <w:szCs w:val="24"/>
              </w:rPr>
              <w:t>Позитивно</w:t>
            </w:r>
          </w:p>
          <w:p w14:paraId="083B9D4D" w14:textId="77777777" w:rsidR="00EB2189" w:rsidRPr="002A4E2D" w:rsidRDefault="00EB2189" w:rsidP="00552944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E4FBD" w14:textId="70475F79" w:rsidR="00EB2189" w:rsidRPr="002A4E2D" w:rsidRDefault="00EB2189" w:rsidP="002A4E2D">
            <w:pPr>
              <w:shd w:val="clear" w:color="auto" w:fill="FFFFFF"/>
              <w:spacing w:after="150"/>
              <w:jc w:val="both"/>
              <w:rPr>
                <w:sz w:val="24"/>
                <w:szCs w:val="24"/>
              </w:rPr>
            </w:pPr>
            <w:r w:rsidRPr="002A4E2D">
              <w:rPr>
                <w:sz w:val="24"/>
                <w:szCs w:val="24"/>
              </w:rPr>
              <w:t xml:space="preserve">Приведення діяльності Держекоінспекції </w:t>
            </w:r>
            <w:r w:rsidR="00123AC6" w:rsidRPr="002A4E2D">
              <w:rPr>
                <w:sz w:val="24"/>
                <w:szCs w:val="24"/>
              </w:rPr>
              <w:t xml:space="preserve">                   </w:t>
            </w:r>
            <w:r w:rsidRPr="002A4E2D">
              <w:rPr>
                <w:sz w:val="24"/>
                <w:szCs w:val="24"/>
              </w:rPr>
              <w:t xml:space="preserve">у відповідність до законодавства, </w:t>
            </w:r>
            <w:r w:rsidR="00123AC6" w:rsidRPr="002A4E2D">
              <w:rPr>
                <w:sz w:val="24"/>
                <w:szCs w:val="24"/>
              </w:rPr>
              <w:t xml:space="preserve">                                  </w:t>
            </w:r>
            <w:r w:rsidRPr="002A4E2D">
              <w:rPr>
                <w:sz w:val="24"/>
                <w:szCs w:val="24"/>
              </w:rPr>
              <w:t>що забезпечить прозорість, об’єктивність, прогнозованість і неупередженість</w:t>
            </w:r>
            <w:r w:rsidR="002A4E2D" w:rsidRPr="002A4E2D">
              <w:rPr>
                <w:sz w:val="24"/>
                <w:szCs w:val="24"/>
              </w:rPr>
              <w:t xml:space="preserve"> в частині здійснення державного нагляду (контролю) за додержанням законодавства у сфері охорони навколишнього природного середовища, раціонального використання, відтворення  і охорони природних ресурсів та визначення розмірів шкоди, заподіяної внаслідок порушення законодавства про природно-</w:t>
            </w:r>
            <w:r w:rsidR="002A4E2D" w:rsidRPr="002A4E2D">
              <w:rPr>
                <w:sz w:val="24"/>
                <w:szCs w:val="24"/>
              </w:rPr>
              <w:lastRenderedPageBreak/>
              <w:t>заповідний фонд, визначаються на основі кадастрової еколого-економічної оцінки включених до його складу територій та об’єктів.</w:t>
            </w:r>
          </w:p>
        </w:tc>
      </w:tr>
      <w:tr w:rsidR="006A5C17" w:rsidRPr="002A4E2D" w14:paraId="6299E9FD" w14:textId="77777777" w:rsidTr="005529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0EC3" w14:textId="77777777" w:rsidR="00EB2189" w:rsidRPr="002A4E2D" w:rsidRDefault="006A5C17" w:rsidP="00552944">
            <w:pPr>
              <w:jc w:val="both"/>
              <w:rPr>
                <w:color w:val="000000"/>
                <w:sz w:val="24"/>
                <w:szCs w:val="24"/>
              </w:rPr>
            </w:pPr>
            <w:r w:rsidRPr="002A4E2D">
              <w:rPr>
                <w:color w:val="000000"/>
                <w:sz w:val="24"/>
                <w:szCs w:val="24"/>
              </w:rPr>
              <w:lastRenderedPageBreak/>
              <w:t xml:space="preserve">Посадові особи , державні інспектори з охорони навколишнього природного середовища </w:t>
            </w:r>
            <w:r w:rsidR="00EB2189" w:rsidRPr="002A4E2D">
              <w:rPr>
                <w:color w:val="000000"/>
                <w:sz w:val="24"/>
                <w:szCs w:val="24"/>
              </w:rPr>
              <w:t xml:space="preserve">Держекоінспекція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0CBB" w14:textId="44862D28" w:rsidR="00EB2189" w:rsidRPr="002A4E2D" w:rsidRDefault="00EB2189" w:rsidP="00552944">
            <w:pPr>
              <w:jc w:val="both"/>
              <w:rPr>
                <w:bCs/>
                <w:spacing w:val="-6"/>
                <w:sz w:val="24"/>
                <w:szCs w:val="24"/>
                <w:lang w:eastAsia="uk-UA"/>
              </w:rPr>
            </w:pPr>
            <w:r w:rsidRPr="002A4E2D">
              <w:rPr>
                <w:bCs/>
                <w:spacing w:val="-6"/>
                <w:sz w:val="24"/>
                <w:szCs w:val="24"/>
                <w:lang w:eastAsia="uk-UA"/>
              </w:rPr>
              <w:t xml:space="preserve">Реалізація наданих  повноважень відповідно до </w:t>
            </w:r>
            <w:r w:rsidRPr="002A4E2D">
              <w:rPr>
                <w:sz w:val="24"/>
                <w:szCs w:val="24"/>
              </w:rPr>
              <w:t>законодавства</w:t>
            </w:r>
            <w:r w:rsidR="002A4E2D" w:rsidRPr="002A4E2D">
              <w:rPr>
                <w:sz w:val="24"/>
                <w:szCs w:val="24"/>
              </w:rPr>
              <w:t xml:space="preserve"> та визначення розмірів шкоди на основі кадастрової еколого-економічної оцінки включених до його складу територій та об’єктів</w:t>
            </w:r>
          </w:p>
          <w:p w14:paraId="5EA93D1F" w14:textId="77777777" w:rsidR="00EB2189" w:rsidRPr="002A4E2D" w:rsidRDefault="00EB2189" w:rsidP="0055294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AA47" w14:textId="77777777" w:rsidR="00EB2189" w:rsidRPr="002A4E2D" w:rsidRDefault="00EB2189" w:rsidP="0055294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A4E2D">
              <w:rPr>
                <w:color w:val="000000"/>
                <w:sz w:val="24"/>
                <w:szCs w:val="24"/>
              </w:rPr>
              <w:t>Позитивний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1B5E" w14:textId="77777777" w:rsidR="00EB2189" w:rsidRPr="002A4E2D" w:rsidRDefault="00EB2189" w:rsidP="0055294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2A4E2D">
              <w:rPr>
                <w:color w:val="000000"/>
                <w:sz w:val="24"/>
                <w:szCs w:val="24"/>
              </w:rPr>
              <w:t>Позитивний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BA1E" w14:textId="77777777" w:rsidR="00EB2189" w:rsidRPr="002A4E2D" w:rsidRDefault="00EB2189" w:rsidP="002B49E1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2A4E2D">
              <w:rPr>
                <w:sz w:val="24"/>
                <w:szCs w:val="24"/>
              </w:rPr>
              <w:t xml:space="preserve">Приведення діяльності Держекоінспекції </w:t>
            </w:r>
            <w:r w:rsidR="00123AC6" w:rsidRPr="002A4E2D">
              <w:rPr>
                <w:sz w:val="24"/>
                <w:szCs w:val="24"/>
              </w:rPr>
              <w:t xml:space="preserve">                     </w:t>
            </w:r>
            <w:r w:rsidRPr="002A4E2D">
              <w:rPr>
                <w:sz w:val="24"/>
                <w:szCs w:val="24"/>
              </w:rPr>
              <w:t xml:space="preserve">у відповідність </w:t>
            </w:r>
            <w:r w:rsidR="002B49E1" w:rsidRPr="002A4E2D">
              <w:rPr>
                <w:sz w:val="24"/>
                <w:szCs w:val="24"/>
              </w:rPr>
              <w:t>до</w:t>
            </w:r>
            <w:r w:rsidRPr="002A4E2D">
              <w:rPr>
                <w:sz w:val="24"/>
                <w:szCs w:val="24"/>
              </w:rPr>
              <w:t xml:space="preserve"> законодавства. </w:t>
            </w:r>
          </w:p>
        </w:tc>
      </w:tr>
    </w:tbl>
    <w:p w14:paraId="45B267A0" w14:textId="77777777" w:rsidR="00EB2189" w:rsidRPr="002A4E2D" w:rsidRDefault="00EB2189" w:rsidP="00EB2189">
      <w:pPr>
        <w:rPr>
          <w:sz w:val="24"/>
          <w:szCs w:val="24"/>
        </w:rPr>
      </w:pPr>
    </w:p>
    <w:p w14:paraId="683E415C" w14:textId="6A7F2814" w:rsidR="009F5428" w:rsidRPr="002A4E2D" w:rsidRDefault="002417A0"/>
    <w:p w14:paraId="2B316B39" w14:textId="6C6B1CE4" w:rsidR="002A4E2D" w:rsidRPr="002A4E2D" w:rsidRDefault="002A4E2D" w:rsidP="002A4E2D">
      <w:pPr>
        <w:tabs>
          <w:tab w:val="left" w:pos="6495"/>
        </w:tabs>
        <w:jc w:val="center"/>
      </w:pPr>
      <w:r w:rsidRPr="002A4E2D">
        <w:t>________________________________</w:t>
      </w:r>
    </w:p>
    <w:sectPr w:rsidR="002A4E2D" w:rsidRPr="002A4E2D" w:rsidSect="006146CD">
      <w:pgSz w:w="16838" w:h="11906" w:orient="landscape"/>
      <w:pgMar w:top="851" w:right="1134" w:bottom="14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89"/>
    <w:rsid w:val="00123AC6"/>
    <w:rsid w:val="002417A0"/>
    <w:rsid w:val="00275C60"/>
    <w:rsid w:val="002A4E2D"/>
    <w:rsid w:val="002B49E1"/>
    <w:rsid w:val="003E5B92"/>
    <w:rsid w:val="005775B7"/>
    <w:rsid w:val="006152F3"/>
    <w:rsid w:val="006A5C17"/>
    <w:rsid w:val="008270A7"/>
    <w:rsid w:val="00A463F4"/>
    <w:rsid w:val="00A8338D"/>
    <w:rsid w:val="00C058D0"/>
    <w:rsid w:val="00DF63F7"/>
    <w:rsid w:val="00E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944F"/>
  <w15:chartTrackingRefBased/>
  <w15:docId w15:val="{1F6FDD82-018B-4398-80C5-B5FF40A9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1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2020-07-19T14:58:00Z</dcterms:created>
  <dcterms:modified xsi:type="dcterms:W3CDTF">2020-07-27T05:16:00Z</dcterms:modified>
</cp:coreProperties>
</file>