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ED2B41" w:rsidP="00CE43A2">
            <w:pPr>
              <w:jc w:val="both"/>
              <w:rPr>
                <w:sz w:val="28"/>
                <w:szCs w:val="28"/>
                <w:vertAlign w:val="subscript"/>
              </w:rPr>
            </w:pPr>
            <w:bookmarkStart w:id="0" w:name="_GoBack"/>
            <w:bookmarkEnd w:id="0"/>
            <w:r>
              <w:rPr>
                <w:rStyle w:val="rvts15"/>
              </w:rPr>
              <w:t xml:space="preserve"> </w:t>
            </w:r>
            <w:r w:rsidR="004A10A8"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150354">
              <w:rPr>
                <w:sz w:val="28"/>
                <w:szCs w:val="28"/>
              </w:rPr>
              <w:t>7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A730A6" w:rsidRDefault="004A10A8" w:rsidP="003B69D0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 w:rsidR="00D87515">
              <w:rPr>
                <w:rStyle w:val="rvts15"/>
                <w:sz w:val="28"/>
                <w:szCs w:val="28"/>
              </w:rPr>
              <w:t xml:space="preserve"> </w:t>
            </w:r>
            <w:r w:rsidR="00CF3BEF">
              <w:rPr>
                <w:rStyle w:val="rvts15"/>
                <w:sz w:val="28"/>
                <w:szCs w:val="28"/>
              </w:rPr>
              <w:t>30 березня 2021 року № 175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8375D9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8F1ECE" w:rsidRDefault="008E3F0D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150354">
        <w:rPr>
          <w:rFonts w:eastAsia="Times New Roman"/>
          <w:snapToGrid w:val="0"/>
          <w:sz w:val="28"/>
          <w:szCs w:val="28"/>
        </w:rPr>
        <w:t>з питань контролю виконання заходів нагляду (контролю)</w:t>
      </w:r>
      <w:r w:rsidR="00E5703C">
        <w:rPr>
          <w:rFonts w:eastAsia="Times New Roman"/>
          <w:snapToGrid w:val="0"/>
          <w:sz w:val="28"/>
          <w:szCs w:val="28"/>
        </w:rPr>
        <w:t xml:space="preserve"> - </w:t>
      </w:r>
      <w:r w:rsidR="00E5703C">
        <w:rPr>
          <w:sz w:val="28"/>
          <w:szCs w:val="28"/>
        </w:rPr>
        <w:t>державного інспектора України з охорони навколишнього природного середовища</w:t>
      </w:r>
      <w:r w:rsidR="00150354">
        <w:rPr>
          <w:rFonts w:eastAsia="Times New Roman"/>
          <w:snapToGrid w:val="0"/>
          <w:sz w:val="28"/>
          <w:szCs w:val="28"/>
        </w:rPr>
        <w:t xml:space="preserve"> </w:t>
      </w:r>
      <w:r w:rsidR="00FB0DCD">
        <w:rPr>
          <w:rFonts w:eastAsia="Times New Roman"/>
          <w:snapToGrid w:val="0"/>
          <w:sz w:val="28"/>
          <w:szCs w:val="28"/>
        </w:rPr>
        <w:t xml:space="preserve"> </w:t>
      </w:r>
      <w:r w:rsidR="008F1ECE">
        <w:rPr>
          <w:sz w:val="28"/>
          <w:szCs w:val="28"/>
        </w:rPr>
        <w:t xml:space="preserve">Державної екологічної інспекції України </w:t>
      </w:r>
    </w:p>
    <w:p w:rsidR="008F1ECE" w:rsidRPr="00A730A6" w:rsidRDefault="008F1ECE" w:rsidP="008F1ECE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(м. Кривий Ріг)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"/>
        <w:gridCol w:w="3170"/>
        <w:gridCol w:w="6974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20613C" w:rsidRPr="00A730A6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A730A6" w:rsidRDefault="0020613C" w:rsidP="0020613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 здійснення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 – нерезидентами вимог законодавства у сфері охорони земельних ресурсів; надр; поводження з відходами та небезпечними хімічними речовинами; водних ресурсів; атмосферного повітря; вимог Закону  України «Про оцінку впливу на довкілля»;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 аналіз матеріалів планових та позапланових заходів  державного екологічного нагляду (контролю) на предмет їх повноти, об’єктивності та відповідності вимогам чинного природоохоронного законодавства України у сфері охорони земельних ресурсів; надр; поводження з відходами та небезпечними хімічними речовинами; водних ресурсів; атмосферного повітря; вимог Закону  України «Про оцінку впливу на довкілля»;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spacing w:after="100" w:afterAutospacing="1"/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 ведення постійного моніторингу стану виконання приписів, виданих державними інспекторами з охорони навколишнього природного середовища відповідної території, за результатами проведених планових та позапланових заходів  державного екологічного нагляду (контролю);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lastRenderedPageBreak/>
              <w:t>- контроль за веденням претензійно-позовної роботи щодо нарахування збитків завданих державі за порушення природоохоронного законодавства та пред’явлення претензій щодо їх відшкодування у досудовому порядку та позовів про тимчасове обмеження призупинення господарської діяльності до усунення виявлених порушень чинного законодавства;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 контроль за складанням протоколів про адміністративні правопорушення та винесення постанов про притягнення до адміністративної відповідальності за виявлені порушення у сфері використання та охорони природних ресурсів;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 розгляд депутатських звернень, доручень Президента України, Верховної Ради України, Кабінету Міністрів України, адвокатських запитів, інформаційних запитів, скарг, заяв, звернень і пропозицій громадян, центральних та місцевих органів виконавчої влади, органів місцевого самоврядування, підприємств, установ та організацій тощо незалежно від форм власності та господарювання з питань, що відносяться до компетенції Відділу;</w:t>
            </w:r>
          </w:p>
          <w:p w:rsidR="0020613C" w:rsidRPr="0020613C" w:rsidRDefault="0020613C" w:rsidP="0020613C">
            <w:pPr>
              <w:shd w:val="clear" w:color="auto" w:fill="FFFFFF"/>
              <w:tabs>
                <w:tab w:val="left" w:pos="1246"/>
              </w:tabs>
              <w:ind w:left="74" w:right="118"/>
              <w:jc w:val="both"/>
              <w:rPr>
                <w:sz w:val="28"/>
                <w:szCs w:val="28"/>
              </w:rPr>
            </w:pPr>
            <w:r w:rsidRPr="0020613C">
              <w:rPr>
                <w:sz w:val="28"/>
                <w:szCs w:val="28"/>
              </w:rPr>
              <w:t>- виконання наказів, доручень Голови Держекоінспекції.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0613C" w:rsidRPr="003B6E85" w:rsidRDefault="0020613C" w:rsidP="0020613C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20613C" w:rsidRDefault="0020613C" w:rsidP="0020613C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20613C" w:rsidRPr="005556CB" w:rsidTr="0048302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0613C" w:rsidRPr="005556CB" w:rsidRDefault="0020613C" w:rsidP="0020613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20613C" w:rsidRPr="005556CB" w:rsidRDefault="0020613C" w:rsidP="0020613C">
            <w:pPr>
              <w:ind w:left="122" w:right="12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безстроково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</w:t>
            </w:r>
            <w:r w:rsidRPr="00236548">
              <w:rPr>
                <w:sz w:val="28"/>
                <w:szCs w:val="28"/>
                <w:shd w:val="clear" w:color="auto" w:fill="FFFFFF"/>
              </w:rPr>
              <w:t>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236548">
              <w:rPr>
                <w:sz w:val="28"/>
                <w:szCs w:val="28"/>
              </w:rPr>
              <w:t>прізвище</w:t>
            </w:r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20613C" w:rsidRPr="005556CB" w:rsidRDefault="0020613C" w:rsidP="0020613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0613C" w:rsidRPr="00377172" w:rsidRDefault="0020613C" w:rsidP="0020613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0613C" w:rsidRPr="005556CB" w:rsidRDefault="0020613C" w:rsidP="0020613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до 17 год. 00 хв. 06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20613C" w:rsidRPr="00BC20A1" w:rsidRDefault="0020613C" w:rsidP="0020613C">
            <w:pPr>
              <w:ind w:left="118"/>
              <w:rPr>
                <w:sz w:val="16"/>
                <w:szCs w:val="16"/>
              </w:rPr>
            </w:pPr>
          </w:p>
          <w:p w:rsidR="0020613C" w:rsidRPr="005556CB" w:rsidRDefault="0020613C" w:rsidP="0020613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20613C" w:rsidRPr="005556CB" w:rsidRDefault="0020613C" w:rsidP="0020613C">
            <w:pPr>
              <w:ind w:left="118"/>
              <w:rPr>
                <w:sz w:val="28"/>
                <w:szCs w:val="28"/>
              </w:rPr>
            </w:pPr>
          </w:p>
          <w:p w:rsidR="0020613C" w:rsidRPr="005556CB" w:rsidRDefault="0020613C" w:rsidP="0020613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20613C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Pr="005556CB">
              <w:rPr>
                <w:sz w:val="28"/>
                <w:szCs w:val="28"/>
              </w:rPr>
              <w:t xml:space="preserve"> 2021 року</w:t>
            </w:r>
            <w:r>
              <w:rPr>
                <w:sz w:val="28"/>
                <w:szCs w:val="28"/>
              </w:rPr>
              <w:t xml:space="preserve"> з</w:t>
            </w:r>
            <w:r w:rsidRPr="005556CB">
              <w:rPr>
                <w:sz w:val="28"/>
                <w:szCs w:val="28"/>
              </w:rPr>
              <w:t xml:space="preserve"> 1</w:t>
            </w:r>
            <w:r w:rsidR="00597233">
              <w:rPr>
                <w:sz w:val="28"/>
                <w:szCs w:val="28"/>
              </w:rPr>
              <w:t>0</w:t>
            </w:r>
            <w:r w:rsidRPr="005556CB">
              <w:rPr>
                <w:sz w:val="28"/>
                <w:szCs w:val="28"/>
              </w:rPr>
              <w:t xml:space="preserve"> год. 00 хв.</w:t>
            </w: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20613C" w:rsidRDefault="0020613C" w:rsidP="0020613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0613C" w:rsidRDefault="0020613C" w:rsidP="0020613C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20613C" w:rsidRPr="006D3F25" w:rsidRDefault="0020613C" w:rsidP="0020613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20613C" w:rsidRPr="005556CB" w:rsidRDefault="0020613C" w:rsidP="0020613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</w:tc>
      </w:tr>
      <w:tr w:rsidR="0020613C" w:rsidRPr="005556CB" w:rsidTr="008375D9">
        <w:trPr>
          <w:gridAfter w:val="1"/>
          <w:wAfter w:w="10" w:type="dxa"/>
          <w:trHeight w:val="2053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0613C" w:rsidRPr="005556CB" w:rsidRDefault="0020613C" w:rsidP="0020613C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</w:rPr>
              <w:t>Лєбєдєва</w:t>
            </w:r>
            <w:proofErr w:type="spellEnd"/>
            <w:r w:rsidRPr="005556CB">
              <w:rPr>
                <w:sz w:val="28"/>
                <w:szCs w:val="28"/>
              </w:rPr>
              <w:t xml:space="preserve"> Тетяна Анатоліївна</w:t>
            </w:r>
          </w:p>
          <w:p w:rsidR="0020613C" w:rsidRPr="005556CB" w:rsidRDefault="0020613C" w:rsidP="0020613C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0613C" w:rsidRPr="005556CB" w:rsidRDefault="0020613C" w:rsidP="0020613C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20613C" w:rsidRPr="005556CB" w:rsidTr="00703877">
        <w:tc>
          <w:tcPr>
            <w:tcW w:w="10638" w:type="dxa"/>
            <w:gridSpan w:val="4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0613C" w:rsidRPr="005556CB" w:rsidRDefault="0020613C" w:rsidP="0020613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0613C" w:rsidRPr="005556CB" w:rsidRDefault="0020613C" w:rsidP="0020613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20613C" w:rsidRPr="005556CB" w:rsidTr="008375D9">
        <w:trPr>
          <w:gridAfter w:val="1"/>
          <w:wAfter w:w="10" w:type="dxa"/>
          <w:trHeight w:val="543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20613C" w:rsidRPr="005556CB" w:rsidRDefault="0020613C" w:rsidP="0020613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0613C" w:rsidRPr="005556CB" w:rsidRDefault="0020613C" w:rsidP="0020613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20613C" w:rsidRPr="005556CB" w:rsidTr="007E45CA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</w:tcPr>
          <w:p w:rsidR="0020613C" w:rsidRPr="005556CB" w:rsidRDefault="0020613C" w:rsidP="0020613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0613C" w:rsidRPr="005556CB" w:rsidRDefault="0020613C" w:rsidP="0020613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20613C" w:rsidRPr="005556CB" w:rsidTr="00703877">
        <w:tc>
          <w:tcPr>
            <w:tcW w:w="10638" w:type="dxa"/>
            <w:gridSpan w:val="4"/>
          </w:tcPr>
          <w:p w:rsidR="0020613C" w:rsidRPr="005556CB" w:rsidRDefault="0020613C" w:rsidP="0020613C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0613C" w:rsidRPr="008164D5" w:rsidRDefault="0020613C" w:rsidP="0020613C">
            <w:pP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47" w:type="dxa"/>
          </w:tcPr>
          <w:p w:rsidR="0020613C" w:rsidRPr="008164D5" w:rsidRDefault="0020613C" w:rsidP="0020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 вміння працювати в команді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20613C" w:rsidRPr="008164D5" w:rsidRDefault="0020613C" w:rsidP="00206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9"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Pr="008164D5">
              <w:rPr>
                <w:rFonts w:eastAsia="Times New Roman"/>
                <w:color w:val="000000"/>
                <w:sz w:val="28"/>
                <w:szCs w:val="28"/>
              </w:rPr>
              <w:t xml:space="preserve">вміння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надавати зворотній зв’язок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0613C" w:rsidRPr="008164D5" w:rsidRDefault="0020613C" w:rsidP="00206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0613C" w:rsidRPr="005556CB" w:rsidTr="00293472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20613C" w:rsidRPr="008164D5" w:rsidRDefault="0020613C" w:rsidP="00206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0613C" w:rsidRPr="005556CB" w:rsidTr="00ED3D9A">
        <w:trPr>
          <w:gridAfter w:val="1"/>
          <w:wAfter w:w="10" w:type="dxa"/>
        </w:trPr>
        <w:tc>
          <w:tcPr>
            <w:tcW w:w="523" w:type="dxa"/>
          </w:tcPr>
          <w:p w:rsidR="0020613C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20613C" w:rsidRPr="008164D5" w:rsidRDefault="0020613C" w:rsidP="00206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13C" w:rsidRPr="008164D5" w:rsidRDefault="0020613C" w:rsidP="002061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0613C" w:rsidRPr="005556CB" w:rsidTr="00703877">
        <w:tc>
          <w:tcPr>
            <w:tcW w:w="10638" w:type="dxa"/>
            <w:gridSpan w:val="4"/>
          </w:tcPr>
          <w:p w:rsidR="0020613C" w:rsidRPr="005556CB" w:rsidRDefault="0020613C" w:rsidP="0020613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0613C" w:rsidRPr="005556CB" w:rsidRDefault="0020613C" w:rsidP="0020613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20613C" w:rsidRPr="005556CB" w:rsidRDefault="0020613C" w:rsidP="0020613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20613C" w:rsidRPr="005556CB" w:rsidRDefault="0020613C" w:rsidP="0020613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20613C" w:rsidRPr="005556CB" w:rsidRDefault="0020613C" w:rsidP="0020613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20613C" w:rsidRDefault="0020613C" w:rsidP="0020613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20613C" w:rsidRPr="005556CB" w:rsidRDefault="0020613C" w:rsidP="0020613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20613C" w:rsidRPr="005556CB" w:rsidTr="00703877">
        <w:trPr>
          <w:gridAfter w:val="1"/>
          <w:wAfter w:w="10" w:type="dxa"/>
        </w:trPr>
        <w:tc>
          <w:tcPr>
            <w:tcW w:w="523" w:type="dxa"/>
          </w:tcPr>
          <w:p w:rsidR="0020613C" w:rsidRPr="005556CB" w:rsidRDefault="0020613C" w:rsidP="002061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20613C" w:rsidRDefault="0020613C" w:rsidP="0020613C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20613C" w:rsidRPr="005556CB" w:rsidRDefault="0020613C" w:rsidP="0020613C">
            <w:pPr>
              <w:ind w:righ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0613C" w:rsidRPr="00732712" w:rsidRDefault="0020613C" w:rsidP="0020613C">
            <w:pPr>
              <w:ind w:right="118"/>
              <w:rPr>
                <w:sz w:val="28"/>
                <w:szCs w:val="28"/>
              </w:rPr>
            </w:pPr>
            <w:r w:rsidRPr="00732712">
              <w:rPr>
                <w:sz w:val="28"/>
                <w:szCs w:val="28"/>
              </w:rPr>
              <w:t>Знання:</w:t>
            </w:r>
          </w:p>
          <w:p w:rsidR="007C181B" w:rsidRDefault="0020613C" w:rsidP="007C181B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181B" w:rsidRPr="006559DB">
              <w:rPr>
                <w:sz w:val="28"/>
                <w:szCs w:val="28"/>
              </w:rPr>
              <w:t>Земельного</w:t>
            </w:r>
            <w:r w:rsidR="007C181B">
              <w:rPr>
                <w:sz w:val="28"/>
                <w:szCs w:val="28"/>
              </w:rPr>
              <w:t xml:space="preserve"> кодексу України;</w:t>
            </w:r>
          </w:p>
          <w:p w:rsidR="007C181B" w:rsidRDefault="007C181B" w:rsidP="007C181B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58D8">
              <w:rPr>
                <w:sz w:val="28"/>
                <w:szCs w:val="28"/>
              </w:rPr>
              <w:t>Водн</w:t>
            </w:r>
            <w:r>
              <w:rPr>
                <w:sz w:val="28"/>
                <w:szCs w:val="28"/>
              </w:rPr>
              <w:t>ого</w:t>
            </w:r>
            <w:r w:rsidRPr="003D58D8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>;</w:t>
            </w:r>
          </w:p>
          <w:p w:rsidR="007C181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Pr="006559DB">
              <w:rPr>
                <w:sz w:val="28"/>
                <w:szCs w:val="28"/>
              </w:rPr>
              <w:t xml:space="preserve"> України про</w:t>
            </w:r>
            <w:r>
              <w:rPr>
                <w:sz w:val="28"/>
                <w:szCs w:val="28"/>
              </w:rPr>
              <w:t xml:space="preserve"> адміністративні правопорушення;</w:t>
            </w:r>
          </w:p>
          <w:p w:rsidR="007C181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58D8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України про надра</w:t>
            </w:r>
            <w:r>
              <w:rPr>
                <w:sz w:val="28"/>
                <w:szCs w:val="28"/>
              </w:rPr>
              <w:t>;</w:t>
            </w:r>
          </w:p>
          <w:p w:rsidR="007C181B" w:rsidRPr="006559D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58D8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у</w:t>
            </w:r>
            <w:r w:rsidRPr="003D58D8">
              <w:rPr>
                <w:sz w:val="28"/>
                <w:szCs w:val="28"/>
              </w:rPr>
              <w:t xml:space="preserve"> торговельного мореплавства України</w:t>
            </w:r>
            <w:r>
              <w:rPr>
                <w:sz w:val="28"/>
                <w:szCs w:val="28"/>
              </w:rPr>
              <w:t>;</w:t>
            </w:r>
          </w:p>
          <w:p w:rsidR="007C181B" w:rsidRPr="006559D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охорону навко</w:t>
            </w:r>
            <w:r>
              <w:rPr>
                <w:sz w:val="28"/>
                <w:szCs w:val="28"/>
              </w:rPr>
              <w:t>лишнього природного середовища»;</w:t>
            </w:r>
          </w:p>
          <w:p w:rsidR="007C181B" w:rsidRPr="006559D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державний контроль за ви</w:t>
            </w:r>
            <w:r>
              <w:rPr>
                <w:sz w:val="28"/>
                <w:szCs w:val="28"/>
              </w:rPr>
              <w:t>користанням та охороною земель»;</w:t>
            </w:r>
          </w:p>
          <w:p w:rsidR="007C181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Закону України «Про оцінку впливу на довкілл</w:t>
            </w:r>
            <w:r>
              <w:rPr>
                <w:sz w:val="28"/>
                <w:szCs w:val="28"/>
              </w:rPr>
              <w:t>я»;</w:t>
            </w:r>
          </w:p>
          <w:p w:rsidR="00F051F0" w:rsidRPr="006559DB" w:rsidRDefault="00F051F0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>Закону України «</w:t>
            </w:r>
            <w:r w:rsidRPr="003D58D8">
              <w:rPr>
                <w:sz w:val="28"/>
                <w:szCs w:val="28"/>
              </w:rPr>
              <w:t>По питну воду, питне водопостачання та водовідведення</w:t>
            </w:r>
            <w:r>
              <w:rPr>
                <w:sz w:val="28"/>
                <w:szCs w:val="28"/>
              </w:rPr>
              <w:t>»;</w:t>
            </w:r>
          </w:p>
          <w:p w:rsidR="007C181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охорону </w:t>
            </w:r>
            <w:r>
              <w:rPr>
                <w:sz w:val="28"/>
                <w:szCs w:val="28"/>
              </w:rPr>
              <w:t>земель»;</w:t>
            </w:r>
          </w:p>
          <w:p w:rsidR="007C181B" w:rsidRDefault="007C181B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>основні засади державного нагляду (контролю) у сфері господарської діяльності»;</w:t>
            </w:r>
          </w:p>
          <w:p w:rsidR="00F051F0" w:rsidRDefault="00F051F0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71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Pr="00732712">
              <w:rPr>
                <w:sz w:val="28"/>
                <w:szCs w:val="28"/>
              </w:rPr>
              <w:t xml:space="preserve"> України </w:t>
            </w:r>
            <w:r>
              <w:rPr>
                <w:sz w:val="28"/>
                <w:szCs w:val="28"/>
              </w:rPr>
              <w:t>«</w:t>
            </w:r>
            <w:r w:rsidRPr="00732712">
              <w:rPr>
                <w:sz w:val="28"/>
                <w:szCs w:val="28"/>
              </w:rPr>
              <w:t>Про охорону атмосферного повітря</w:t>
            </w:r>
            <w:r>
              <w:rPr>
                <w:sz w:val="28"/>
                <w:szCs w:val="28"/>
              </w:rPr>
              <w:t>»;</w:t>
            </w:r>
          </w:p>
          <w:p w:rsidR="00F051F0" w:rsidRPr="006559DB" w:rsidRDefault="00F051F0" w:rsidP="007C181B">
            <w:pPr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3509">
              <w:rPr>
                <w:sz w:val="28"/>
                <w:szCs w:val="28"/>
              </w:rPr>
              <w:t>Закону України</w:t>
            </w:r>
            <w:r w:rsidRPr="00FA456A">
              <w:rPr>
                <w:sz w:val="28"/>
                <w:szCs w:val="28"/>
              </w:rPr>
              <w:t xml:space="preserve"> «Про виключну (морську) економічну зону України</w:t>
            </w:r>
            <w:r>
              <w:rPr>
                <w:sz w:val="28"/>
                <w:szCs w:val="28"/>
              </w:rPr>
              <w:t>»;</w:t>
            </w:r>
          </w:p>
          <w:p w:rsidR="00F051F0" w:rsidRPr="00A86D90" w:rsidRDefault="007C181B" w:rsidP="00F051F0">
            <w:pP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Закону України «П</w:t>
            </w:r>
            <w:r w:rsidRPr="005F4F7A">
              <w:rPr>
                <w:sz w:val="28"/>
                <w:szCs w:val="28"/>
              </w:rPr>
              <w:t>ро перелік документів дозвільного характеру у сфері господарської діяльності</w:t>
            </w:r>
            <w:r>
              <w:rPr>
                <w:sz w:val="28"/>
                <w:szCs w:val="28"/>
              </w:rPr>
              <w:t>»;</w:t>
            </w:r>
            <w:r w:rsidR="00F051F0">
              <w:rPr>
                <w:sz w:val="28"/>
                <w:szCs w:val="28"/>
              </w:rPr>
              <w:t xml:space="preserve"> </w:t>
            </w:r>
            <w:r w:rsidR="00F051F0" w:rsidRPr="00A86D90">
              <w:rPr>
                <w:sz w:val="28"/>
                <w:szCs w:val="28"/>
              </w:rPr>
              <w:fldChar w:fldCharType="begin"/>
            </w:r>
            <w:r w:rsidR="00F051F0" w:rsidRPr="00A86D90">
              <w:rPr>
                <w:sz w:val="28"/>
                <w:szCs w:val="28"/>
              </w:rPr>
              <w:instrText xml:space="preserve"> HYPERLINK "http://zakon4.rada.gov.ua/laws/show/2024-98-%D0%BF" </w:instrText>
            </w:r>
            <w:r w:rsidR="00F051F0" w:rsidRPr="00A86D90">
              <w:rPr>
                <w:sz w:val="28"/>
                <w:szCs w:val="28"/>
              </w:rPr>
              <w:fldChar w:fldCharType="separate"/>
            </w:r>
          </w:p>
          <w:p w:rsidR="00F051F0" w:rsidRPr="00A86D90" w:rsidRDefault="00F051F0" w:rsidP="00F051F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 xml:space="preserve"> Постанов</w:t>
            </w:r>
            <w:r>
              <w:rPr>
                <w:sz w:val="28"/>
                <w:szCs w:val="28"/>
              </w:rPr>
              <w:t>и</w:t>
            </w:r>
            <w:r w:rsidRPr="00A86D90">
              <w:rPr>
                <w:sz w:val="28"/>
                <w:szCs w:val="28"/>
              </w:rPr>
              <w:t xml:space="preserve"> Кабінету Міністрів України від 18.12.1998 </w:t>
            </w:r>
            <w:r>
              <w:rPr>
                <w:sz w:val="28"/>
                <w:szCs w:val="28"/>
              </w:rPr>
              <w:br/>
            </w:r>
            <w:r w:rsidRPr="00A86D90">
              <w:rPr>
                <w:sz w:val="28"/>
                <w:szCs w:val="28"/>
              </w:rPr>
              <w:t>№ 2024 «Про правовий режим зон санітарної охорони водних об`єктів»</w:t>
            </w:r>
            <w:r w:rsidRPr="00A86D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;</w:t>
            </w:r>
            <w:r w:rsidRPr="00A86D90">
              <w:rPr>
                <w:sz w:val="28"/>
                <w:szCs w:val="28"/>
              </w:rPr>
              <w:fldChar w:fldCharType="begin"/>
            </w:r>
            <w:r w:rsidRPr="00A86D90">
              <w:rPr>
                <w:sz w:val="28"/>
                <w:szCs w:val="28"/>
              </w:rPr>
              <w:instrText xml:space="preserve"> HYPERLINK "http://zakon4.rada.gov.ua/laws/show/2024-98-%D0%BF" </w:instrText>
            </w:r>
            <w:r w:rsidRPr="00A86D90">
              <w:rPr>
                <w:sz w:val="28"/>
                <w:szCs w:val="28"/>
              </w:rPr>
              <w:fldChar w:fldCharType="separate"/>
            </w:r>
          </w:p>
          <w:p w:rsidR="00F051F0" w:rsidRDefault="00F051F0" w:rsidP="00F051F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 w:rsidRPr="00A86D90">
              <w:rPr>
                <w:sz w:val="28"/>
                <w:szCs w:val="28"/>
              </w:rPr>
              <w:t xml:space="preserve"> Постанов</w:t>
            </w:r>
            <w:r>
              <w:rPr>
                <w:sz w:val="28"/>
                <w:szCs w:val="28"/>
              </w:rPr>
              <w:t>и</w:t>
            </w:r>
            <w:r w:rsidRPr="00A8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Кабінету Міністрів України від 25</w:t>
            </w:r>
            <w:r w:rsidRPr="00A86D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A86D90">
              <w:rPr>
                <w:sz w:val="28"/>
                <w:szCs w:val="28"/>
              </w:rPr>
              <w:t>.199</w:t>
            </w:r>
            <w:r>
              <w:rPr>
                <w:sz w:val="28"/>
                <w:szCs w:val="28"/>
              </w:rPr>
              <w:t>9</w:t>
            </w:r>
            <w:r w:rsidRPr="00A86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 465</w:t>
            </w:r>
            <w:r w:rsidRPr="00A86D90">
              <w:rPr>
                <w:sz w:val="28"/>
                <w:szCs w:val="28"/>
              </w:rPr>
              <w:t xml:space="preserve"> «Про затвердження Правил охорони поверхневих вод від забруднення зворотними водами»</w:t>
            </w:r>
            <w:r w:rsidRPr="00A86D90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; </w:t>
            </w:r>
          </w:p>
          <w:p w:rsidR="00F051F0" w:rsidRDefault="00F051F0" w:rsidP="00F051F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712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и</w:t>
            </w:r>
            <w:r w:rsidRPr="00732712">
              <w:rPr>
                <w:sz w:val="28"/>
                <w:szCs w:val="28"/>
              </w:rPr>
              <w:t xml:space="preserve"> розрахунку розмірів відшкодування збитків, які заподіяні державі в результаті наднормативних викидів забруднююч</w:t>
            </w:r>
            <w:r>
              <w:rPr>
                <w:sz w:val="28"/>
                <w:szCs w:val="28"/>
              </w:rPr>
              <w:t>их речовин в атмосферне повітря, затвердженої наказом Міністерства енергетики та захисту довкілля України від 28 квітня 2020 року № 277;</w:t>
            </w:r>
          </w:p>
          <w:p w:rsidR="007C181B" w:rsidRPr="00732712" w:rsidRDefault="007C181B" w:rsidP="00F051F0">
            <w:pPr>
              <w:pBdr>
                <w:bottom w:val="single" w:sz="2" w:space="0" w:color="B32624"/>
              </w:pBdr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559DB">
              <w:rPr>
                <w:sz w:val="28"/>
                <w:szCs w:val="28"/>
              </w:rPr>
              <w:t>Положення про Державну</w:t>
            </w:r>
            <w:r>
              <w:rPr>
                <w:sz w:val="28"/>
                <w:szCs w:val="28"/>
              </w:rPr>
              <w:t xml:space="preserve"> екологічну інспекцію України, затвердженого постановою Кабінету Міністрів України </w:t>
            </w:r>
            <w:r w:rsidRPr="00E35C2B">
              <w:rPr>
                <w:sz w:val="28"/>
                <w:szCs w:val="28"/>
              </w:rPr>
              <w:t>від 1</w:t>
            </w:r>
            <w:r>
              <w:rPr>
                <w:sz w:val="28"/>
                <w:szCs w:val="28"/>
              </w:rPr>
              <w:t>9</w:t>
            </w:r>
            <w:r w:rsidRPr="00E3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квітня</w:t>
            </w:r>
            <w:r w:rsidRPr="00E35C2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17 року № 275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8375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942FC"/>
    <w:rsid w:val="000A2BC1"/>
    <w:rsid w:val="000A7AF0"/>
    <w:rsid w:val="000C746E"/>
    <w:rsid w:val="000D04A8"/>
    <w:rsid w:val="000E6553"/>
    <w:rsid w:val="000F6F1A"/>
    <w:rsid w:val="00104699"/>
    <w:rsid w:val="00107818"/>
    <w:rsid w:val="001151D7"/>
    <w:rsid w:val="001247B9"/>
    <w:rsid w:val="00150354"/>
    <w:rsid w:val="001564DB"/>
    <w:rsid w:val="0017085F"/>
    <w:rsid w:val="00173762"/>
    <w:rsid w:val="00205534"/>
    <w:rsid w:val="0020613C"/>
    <w:rsid w:val="00212B10"/>
    <w:rsid w:val="00236548"/>
    <w:rsid w:val="00251AB8"/>
    <w:rsid w:val="002523DB"/>
    <w:rsid w:val="002534F1"/>
    <w:rsid w:val="002561D9"/>
    <w:rsid w:val="002656D7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37D71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1193"/>
    <w:rsid w:val="0038737A"/>
    <w:rsid w:val="003A5617"/>
    <w:rsid w:val="003B69D0"/>
    <w:rsid w:val="003B6E85"/>
    <w:rsid w:val="00413B9D"/>
    <w:rsid w:val="00427FFD"/>
    <w:rsid w:val="0046383A"/>
    <w:rsid w:val="00471809"/>
    <w:rsid w:val="00474F76"/>
    <w:rsid w:val="0048296A"/>
    <w:rsid w:val="00482BF4"/>
    <w:rsid w:val="0048302E"/>
    <w:rsid w:val="00485ECE"/>
    <w:rsid w:val="004A10A8"/>
    <w:rsid w:val="004C5A9A"/>
    <w:rsid w:val="004D47D3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96B35"/>
    <w:rsid w:val="00597233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2240D"/>
    <w:rsid w:val="0072578B"/>
    <w:rsid w:val="00732712"/>
    <w:rsid w:val="00736AEF"/>
    <w:rsid w:val="0073767A"/>
    <w:rsid w:val="00741F5A"/>
    <w:rsid w:val="00761D82"/>
    <w:rsid w:val="007903BF"/>
    <w:rsid w:val="007A60F6"/>
    <w:rsid w:val="007B5388"/>
    <w:rsid w:val="007C181B"/>
    <w:rsid w:val="007C1BBB"/>
    <w:rsid w:val="007C38ED"/>
    <w:rsid w:val="007D3D21"/>
    <w:rsid w:val="007E36E8"/>
    <w:rsid w:val="007E45CA"/>
    <w:rsid w:val="00805FE9"/>
    <w:rsid w:val="00813802"/>
    <w:rsid w:val="008164D5"/>
    <w:rsid w:val="008302FF"/>
    <w:rsid w:val="008375D9"/>
    <w:rsid w:val="00846B87"/>
    <w:rsid w:val="00885AA9"/>
    <w:rsid w:val="00894986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377E4"/>
    <w:rsid w:val="00A41D3F"/>
    <w:rsid w:val="00A730A6"/>
    <w:rsid w:val="00AA2DB6"/>
    <w:rsid w:val="00AC2D65"/>
    <w:rsid w:val="00AF6E07"/>
    <w:rsid w:val="00AF7C49"/>
    <w:rsid w:val="00B107F1"/>
    <w:rsid w:val="00B1463A"/>
    <w:rsid w:val="00B21F1E"/>
    <w:rsid w:val="00B4011D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F3BEF"/>
    <w:rsid w:val="00D10233"/>
    <w:rsid w:val="00D11247"/>
    <w:rsid w:val="00D1162A"/>
    <w:rsid w:val="00D12C59"/>
    <w:rsid w:val="00D14D26"/>
    <w:rsid w:val="00D2701F"/>
    <w:rsid w:val="00D336BE"/>
    <w:rsid w:val="00D35A38"/>
    <w:rsid w:val="00D43AE6"/>
    <w:rsid w:val="00D47C5B"/>
    <w:rsid w:val="00D52A94"/>
    <w:rsid w:val="00D52FD6"/>
    <w:rsid w:val="00D7415D"/>
    <w:rsid w:val="00D75D68"/>
    <w:rsid w:val="00D8100A"/>
    <w:rsid w:val="00D87515"/>
    <w:rsid w:val="00D93CA1"/>
    <w:rsid w:val="00DA1B3B"/>
    <w:rsid w:val="00DA35F1"/>
    <w:rsid w:val="00DA4AE9"/>
    <w:rsid w:val="00DB6E65"/>
    <w:rsid w:val="00DF5B00"/>
    <w:rsid w:val="00E0224B"/>
    <w:rsid w:val="00E036CF"/>
    <w:rsid w:val="00E254F2"/>
    <w:rsid w:val="00E3110A"/>
    <w:rsid w:val="00E3556A"/>
    <w:rsid w:val="00E5703C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2B41"/>
    <w:rsid w:val="00ED5A98"/>
    <w:rsid w:val="00ED71EA"/>
    <w:rsid w:val="00EF38B9"/>
    <w:rsid w:val="00F019B7"/>
    <w:rsid w:val="00F04E30"/>
    <w:rsid w:val="00F051F0"/>
    <w:rsid w:val="00F1217E"/>
    <w:rsid w:val="00F34A1C"/>
    <w:rsid w:val="00F37D37"/>
    <w:rsid w:val="00F4441F"/>
    <w:rsid w:val="00F7312D"/>
    <w:rsid w:val="00F74770"/>
    <w:rsid w:val="00F92E60"/>
    <w:rsid w:val="00FA5944"/>
    <w:rsid w:val="00FB0DCD"/>
    <w:rsid w:val="00FC0A6D"/>
    <w:rsid w:val="00FD316B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381193"/>
    <w:rPr>
      <w:color w:val="0563C1" w:themeColor="hyperlink"/>
      <w:u w:val="single"/>
    </w:rPr>
  </w:style>
  <w:style w:type="paragraph" w:customStyle="1" w:styleId="rvps14">
    <w:name w:val="rvps14"/>
    <w:basedOn w:val="a"/>
    <w:rsid w:val="00732712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8C51-25A1-4D4C-B37E-703A93D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6345</Words>
  <Characters>3618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Любимый Папа</cp:lastModifiedBy>
  <cp:revision>2</cp:revision>
  <cp:lastPrinted>2021-03-30T13:53:00Z</cp:lastPrinted>
  <dcterms:created xsi:type="dcterms:W3CDTF">2021-04-02T08:54:00Z</dcterms:created>
  <dcterms:modified xsi:type="dcterms:W3CDTF">2021-04-02T08:54:00Z</dcterms:modified>
</cp:coreProperties>
</file>